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DC" w:rsidRPr="004341FB" w:rsidRDefault="00FF60DC" w:rsidP="00C175E5">
      <w:pPr>
        <w:ind w:firstLine="720"/>
        <w:jc w:val="both"/>
        <w:rPr>
          <w:rFonts w:ascii="StobiSerif Regular" w:hAnsi="StobiSerif Regular"/>
        </w:rPr>
      </w:pPr>
      <w:bookmarkStart w:id="0" w:name="_GoBack"/>
      <w:bookmarkEnd w:id="0"/>
      <w:r w:rsidRPr="004341FB">
        <w:rPr>
          <w:rFonts w:ascii="StobiSerif Regular" w:hAnsi="StobiSerif Regular"/>
        </w:rPr>
        <w:t>Врз основа на Оперативниот план за активни програми и мерки за вработување и усл</w:t>
      </w:r>
      <w:r w:rsidR="00064594">
        <w:rPr>
          <w:rFonts w:ascii="StobiSerif Regular" w:hAnsi="StobiSerif Regular"/>
        </w:rPr>
        <w:t>уги на пазарот на трудот за 2023</w:t>
      </w:r>
      <w:r w:rsidRPr="004341FB">
        <w:rPr>
          <w:rFonts w:ascii="StobiSerif Regular" w:hAnsi="StobiSerif Regular"/>
        </w:rPr>
        <w:t xml:space="preserve"> година, усвоен од Владата на Република Северна Македонија, за 6. Програма за работно ангажирање – Јавни работи, финансирана од Буџетот на Агенцијата за вработување на Република Северна Македонија, на ден</w:t>
      </w:r>
      <w:r w:rsidR="00C175E5">
        <w:rPr>
          <w:rFonts w:ascii="StobiSerif Regular" w:hAnsi="StobiSerif Regular"/>
        </w:rPr>
        <w:t xml:space="preserve"> </w:t>
      </w:r>
      <w:r w:rsidR="00C175E5" w:rsidRPr="00C175E5">
        <w:rPr>
          <w:rFonts w:ascii="StobiSerif Regular" w:hAnsi="StobiSerif Regular"/>
          <w:b/>
          <w:bCs/>
        </w:rPr>
        <w:t xml:space="preserve">08.05.2023 </w:t>
      </w:r>
      <w:r w:rsidRPr="00C175E5">
        <w:rPr>
          <w:rFonts w:ascii="StobiSerif Regular" w:hAnsi="StobiSerif Regular"/>
          <w:b/>
          <w:bCs/>
        </w:rPr>
        <w:t>година</w:t>
      </w:r>
      <w:r w:rsidR="004341FB" w:rsidRPr="004341FB">
        <w:rPr>
          <w:rFonts w:ascii="StobiSerif Regular" w:hAnsi="StobiSerif Regular"/>
        </w:rPr>
        <w:t xml:space="preserve">, </w:t>
      </w:r>
      <w:r w:rsidRPr="004341FB">
        <w:rPr>
          <w:rFonts w:ascii="StobiSerif Regular" w:hAnsi="StobiSerif Regular"/>
        </w:rPr>
        <w:t>објавува:</w:t>
      </w:r>
    </w:p>
    <w:p w:rsidR="00FF60DC" w:rsidRPr="004341FB" w:rsidRDefault="00FF60DC" w:rsidP="00FF60DC">
      <w:pPr>
        <w:jc w:val="center"/>
        <w:rPr>
          <w:rFonts w:ascii="StobiSerif Regular" w:hAnsi="StobiSerif Regular"/>
          <w:b/>
          <w:bCs/>
        </w:rPr>
      </w:pPr>
    </w:p>
    <w:p w:rsidR="00FF60DC" w:rsidRPr="004341FB" w:rsidRDefault="00FF60DC" w:rsidP="00FF60DC">
      <w:pPr>
        <w:jc w:val="center"/>
        <w:rPr>
          <w:rFonts w:ascii="StobiSerif Regular" w:hAnsi="StobiSerif Regular"/>
          <w:b/>
          <w:bCs/>
        </w:rPr>
      </w:pPr>
      <w:r w:rsidRPr="004341FB">
        <w:rPr>
          <w:rFonts w:ascii="StobiSerif Regular" w:hAnsi="StobiSerif Regular"/>
          <w:b/>
          <w:bCs/>
        </w:rPr>
        <w:t>ЈАВЕН ПОВИК / ИЗВЕСТУВАЊЕ</w:t>
      </w:r>
    </w:p>
    <w:p w:rsidR="00FF60DC" w:rsidRPr="004341FB" w:rsidRDefault="00FF60DC" w:rsidP="00FF60DC">
      <w:pPr>
        <w:jc w:val="center"/>
        <w:rPr>
          <w:rFonts w:ascii="StobiSerif Regular" w:hAnsi="StobiSerif Regular"/>
          <w:b/>
          <w:bCs/>
        </w:rPr>
      </w:pPr>
      <w:r w:rsidRPr="004341FB">
        <w:rPr>
          <w:rFonts w:ascii="StobiSerif Regular" w:hAnsi="StobiSerif Regular"/>
        </w:rPr>
        <w:t>до</w:t>
      </w:r>
    </w:p>
    <w:p w:rsidR="00FF60DC" w:rsidRPr="004341FB" w:rsidRDefault="00FF60DC" w:rsidP="00FF60DC">
      <w:pPr>
        <w:jc w:val="center"/>
        <w:rPr>
          <w:rFonts w:ascii="StobiSerif Regular" w:hAnsi="StobiSerif Regular"/>
          <w:lang w:val="mk-MK"/>
        </w:rPr>
      </w:pPr>
      <w:r w:rsidRPr="004341FB">
        <w:rPr>
          <w:rFonts w:ascii="StobiSerif Regular" w:hAnsi="StobiSerif Regular"/>
        </w:rPr>
        <w:t>ЕДИНИЦИТЕ НА ЛОКАЛНАТА САМОУПРАВА И ГРАДОТ СКОПЈЕ</w:t>
      </w:r>
    </w:p>
    <w:p w:rsidR="00FF60DC" w:rsidRPr="004341FB" w:rsidRDefault="00FF60DC" w:rsidP="00FF60DC">
      <w:pPr>
        <w:jc w:val="center"/>
        <w:rPr>
          <w:rFonts w:ascii="StobiSerif Regular" w:hAnsi="StobiSerif Regular"/>
          <w:sz w:val="20"/>
          <w:szCs w:val="20"/>
        </w:rPr>
      </w:pPr>
    </w:p>
    <w:p w:rsidR="00FF60DC" w:rsidRPr="004341FB" w:rsidRDefault="00FF60DC" w:rsidP="00FF60DC">
      <w:pPr>
        <w:pStyle w:val="ListParagraph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341FB">
        <w:rPr>
          <w:rFonts w:ascii="StobiSerif Regular" w:hAnsi="StobiSerif Regular"/>
          <w:sz w:val="22"/>
          <w:szCs w:val="22"/>
          <w:lang w:val="mk-MK"/>
        </w:rPr>
        <w:t>Се повикуваат Единиците на локалната самоуправа и Градот Скопје кои се заинтересирани за организирање на Јавни работи преку ангажирање на евидентирани невработени лица со ниски квалификации  во проекти  од инфраструктурен карактер и заштита на животната средина на локално ниво да се пријават во работниот клуб на Агенцијата  за вработување на Република Северна Македонија - Центар за вработување на чие подрачје е седиштето на ЕЛС.</w:t>
      </w:r>
    </w:p>
    <w:p w:rsidR="00FF60DC" w:rsidRPr="004341FB" w:rsidRDefault="00FF60DC" w:rsidP="00FF60DC">
      <w:pPr>
        <w:pStyle w:val="ListParagraph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341FB">
        <w:rPr>
          <w:rFonts w:ascii="StobiSerif Regular" w:hAnsi="StobiSerif Regular"/>
          <w:sz w:val="22"/>
          <w:szCs w:val="22"/>
          <w:lang w:val="mk-MK"/>
        </w:rPr>
        <w:t xml:space="preserve">За спроведување на оваа програма е предвидена финансиска поддршка во износ од </w:t>
      </w:r>
      <w:r w:rsidR="00CD25A4" w:rsidRPr="004341FB">
        <w:rPr>
          <w:rFonts w:ascii="StobiSerif Regular" w:hAnsi="StobiSerif Regular"/>
          <w:sz w:val="22"/>
          <w:szCs w:val="22"/>
        </w:rPr>
        <w:t>6</w:t>
      </w:r>
      <w:r w:rsidRPr="004341FB">
        <w:rPr>
          <w:rFonts w:ascii="StobiSerif Regular" w:hAnsi="StobiSerif Regular"/>
          <w:sz w:val="22"/>
          <w:szCs w:val="22"/>
          <w:lang w:val="mk-MK"/>
        </w:rPr>
        <w:t>00 денари по работно ангажирано лице, дневно, со вклучен данок на личен доход и  осигурување за инвалидност и телесно оштетување причинето со повреда на работа и професионална болест. Единиците на локалната самоуправа и Градот Скопје ќе учествуваат со кофинансирање во износ од</w:t>
      </w:r>
      <w:r w:rsidR="00B77E6D" w:rsidRPr="004341FB">
        <w:rPr>
          <w:rFonts w:ascii="StobiSerif Regular" w:hAnsi="StobiSerif Regular"/>
          <w:sz w:val="22"/>
          <w:szCs w:val="22"/>
          <w:lang w:val="mk-MK"/>
        </w:rPr>
        <w:t xml:space="preserve"> најмалку</w:t>
      </w:r>
      <w:r w:rsidRPr="004341FB">
        <w:rPr>
          <w:rFonts w:ascii="StobiSerif Regular" w:hAnsi="StobiSerif Regular"/>
          <w:sz w:val="22"/>
          <w:szCs w:val="22"/>
          <w:lang w:val="mk-MK"/>
        </w:rPr>
        <w:t xml:space="preserve"> 20</w:t>
      </w:r>
      <w:r w:rsidRPr="004341FB">
        <w:rPr>
          <w:rFonts w:ascii="StobiSerif Regular" w:hAnsi="StobiSerif Regular"/>
          <w:sz w:val="22"/>
          <w:szCs w:val="22"/>
        </w:rPr>
        <w:t>%</w:t>
      </w:r>
      <w:r w:rsidRPr="004341FB">
        <w:rPr>
          <w:rFonts w:ascii="StobiSerif Regular" w:hAnsi="StobiSerif Regular"/>
          <w:sz w:val="22"/>
          <w:szCs w:val="22"/>
          <w:lang w:val="mk-MK"/>
        </w:rPr>
        <w:t xml:space="preserve"> од дневниот надоместок.</w:t>
      </w:r>
    </w:p>
    <w:p w:rsidR="00FF60DC" w:rsidRPr="004341FB" w:rsidRDefault="00FF60DC" w:rsidP="00FF60DC">
      <w:pPr>
        <w:pStyle w:val="ListParagraph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341FB">
        <w:rPr>
          <w:rFonts w:ascii="StobiSerif Regular" w:hAnsi="StobiSerif Regular"/>
          <w:sz w:val="22"/>
          <w:szCs w:val="22"/>
          <w:lang w:val="mk-MK"/>
        </w:rPr>
        <w:t xml:space="preserve">Средствата ќе се трансферираат до Единиците на локалната самоуправа и Градот Скопје по истекот на работното ангажирање на лицата.. </w:t>
      </w:r>
    </w:p>
    <w:p w:rsidR="00FF60DC" w:rsidRPr="004341FB" w:rsidRDefault="00FF60DC" w:rsidP="00FF60DC">
      <w:pPr>
        <w:pStyle w:val="ListParagraph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341FB">
        <w:rPr>
          <w:rFonts w:ascii="StobiSerif Regular" w:hAnsi="StobiSerif Regular"/>
          <w:sz w:val="22"/>
          <w:szCs w:val="22"/>
          <w:lang w:val="mk-MK"/>
        </w:rPr>
        <w:t>Работното ангажирање може да биде реализирани во еден циклус годишно, во времетраење од 22 работни дена.</w:t>
      </w:r>
    </w:p>
    <w:p w:rsidR="00FF60DC" w:rsidRPr="004341FB" w:rsidRDefault="00FF60DC" w:rsidP="00FF60DC">
      <w:pPr>
        <w:pStyle w:val="ListParagraph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341FB">
        <w:rPr>
          <w:rFonts w:ascii="StobiSerif Regular" w:hAnsi="StobiSerif Regular"/>
          <w:sz w:val="22"/>
          <w:szCs w:val="22"/>
          <w:lang w:val="mk-MK"/>
        </w:rPr>
        <w:t>Условите, правата и обврските ќе бидат уредени со склучување на договор помеѓу Единиците на локалната самоуправа и Градот Скопје и  Агенцијата  за вработување на Република Северна Македонија и невработените лица.</w:t>
      </w:r>
    </w:p>
    <w:p w:rsidR="00FF60DC" w:rsidRPr="004341FB" w:rsidRDefault="00FF60DC" w:rsidP="00FF60DC">
      <w:pPr>
        <w:pStyle w:val="ListParagraph"/>
        <w:ind w:left="0"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341FB">
        <w:rPr>
          <w:rFonts w:ascii="StobiSerif Regular" w:hAnsi="StobiSerif Regular"/>
          <w:sz w:val="22"/>
          <w:szCs w:val="22"/>
          <w:lang w:val="mk-MK"/>
        </w:rPr>
        <w:t xml:space="preserve">На корисниците на </w:t>
      </w:r>
      <w:r w:rsidR="00DC5E86">
        <w:rPr>
          <w:rFonts w:ascii="StobiSerif Regular" w:hAnsi="StobiSerif Regular"/>
          <w:sz w:val="22"/>
          <w:szCs w:val="22"/>
          <w:lang w:val="mk-MK"/>
        </w:rPr>
        <w:t>парична</w:t>
      </w:r>
      <w:r w:rsidRPr="004341FB">
        <w:rPr>
          <w:rFonts w:ascii="StobiSerif Regular" w:hAnsi="StobiSerif Regular"/>
          <w:sz w:val="22"/>
          <w:szCs w:val="22"/>
          <w:lang w:val="mk-MK"/>
        </w:rPr>
        <w:t xml:space="preserve"> помош за времетраење на работното ангажирање ќе им биде активно правото на користење на</w:t>
      </w:r>
      <w:r w:rsidR="00DC5E86">
        <w:rPr>
          <w:rFonts w:ascii="StobiSerif Regular" w:hAnsi="StobiSerif Regular"/>
          <w:sz w:val="22"/>
          <w:szCs w:val="22"/>
          <w:lang w:val="mk-MK"/>
        </w:rPr>
        <w:t xml:space="preserve"> парична</w:t>
      </w:r>
      <w:r w:rsidRPr="004341FB">
        <w:rPr>
          <w:rFonts w:ascii="StobiSerif Regular" w:hAnsi="StobiSerif Regular"/>
          <w:sz w:val="22"/>
          <w:szCs w:val="22"/>
          <w:lang w:val="mk-MK"/>
        </w:rPr>
        <w:t xml:space="preserve"> помош.</w:t>
      </w:r>
    </w:p>
    <w:p w:rsidR="00FF60DC" w:rsidRPr="004341FB" w:rsidRDefault="00FF60DC" w:rsidP="00FF60DC">
      <w:pPr>
        <w:pStyle w:val="ListParagraph"/>
        <w:ind w:left="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4341FB">
        <w:rPr>
          <w:rFonts w:ascii="StobiSerif Regular" w:hAnsi="StobiSerif Regular"/>
          <w:sz w:val="22"/>
          <w:szCs w:val="22"/>
          <w:lang w:val="mk-MK"/>
        </w:rPr>
        <w:t xml:space="preserve">                Единиците на локалната самоуправа и Градот Скопје пријавувањето го вршат со доставување на Пријава на унифициран образец во писмена форма најдоцна </w:t>
      </w:r>
      <w:r w:rsidRPr="004341FB">
        <w:rPr>
          <w:rFonts w:ascii="StobiSerif Regular" w:hAnsi="StobiSerif Regular"/>
          <w:color w:val="000000"/>
          <w:sz w:val="22"/>
          <w:szCs w:val="22"/>
          <w:lang w:val="mk-MK"/>
        </w:rPr>
        <w:t>до</w:t>
      </w:r>
      <w:r w:rsidRPr="004341FB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="00064594">
        <w:rPr>
          <w:rFonts w:ascii="StobiSerif Regular" w:hAnsi="StobiSerif Regular"/>
          <w:color w:val="000000"/>
          <w:sz w:val="22"/>
          <w:szCs w:val="22"/>
        </w:rPr>
        <w:t xml:space="preserve">  </w:t>
      </w:r>
      <w:r w:rsidRPr="004341FB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година во работниот клуб на  Агенцијата  за вработување на Република Северна </w:t>
      </w:r>
      <w:r w:rsidRPr="004341FB">
        <w:rPr>
          <w:rFonts w:ascii="StobiSerif Regular" w:hAnsi="StobiSerif Regular"/>
          <w:sz w:val="22"/>
          <w:szCs w:val="22"/>
          <w:lang w:val="mk-MK"/>
        </w:rPr>
        <w:t>Макединија - Центар за вработување на чие подрачје е седиштето на ЕЛС.</w:t>
      </w:r>
    </w:p>
    <w:p w:rsidR="00300AFA" w:rsidRPr="004341FB" w:rsidRDefault="00300AFA" w:rsidP="00300AFA">
      <w:pPr>
        <w:ind w:right="33"/>
        <w:jc w:val="both"/>
        <w:rPr>
          <w:rFonts w:ascii="StobiSerif Regular" w:hAnsi="StobiSerif Regular"/>
        </w:rPr>
      </w:pPr>
      <w:r w:rsidRPr="004341FB">
        <w:rPr>
          <w:rFonts w:ascii="StobiSerif Regular" w:hAnsi="StobiSerif Regular"/>
        </w:rPr>
        <w:t xml:space="preserve">Правото за учество се определува врз основа на условите и критериумите дефинирани за секоја поодделна програма односно мерка за вработување, како и врз основа на </w:t>
      </w:r>
      <w:r w:rsidRPr="004341FB">
        <w:rPr>
          <w:rFonts w:ascii="StobiSerif Regular" w:hAnsi="StobiSerif Regular"/>
        </w:rPr>
        <w:lastRenderedPageBreak/>
        <w:t xml:space="preserve">основни принципи кои треба да се почитуваат при имплементацијата на програмите и мерките за вработување, како и услугите на пазарот на трудот, односно </w:t>
      </w:r>
    </w:p>
    <w:p w:rsidR="00C175E5" w:rsidRDefault="00300AFA" w:rsidP="00C175E5">
      <w:pPr>
        <w:numPr>
          <w:ilvl w:val="0"/>
          <w:numId w:val="1"/>
        </w:numPr>
        <w:spacing w:after="200" w:line="276" w:lineRule="auto"/>
        <w:ind w:right="33"/>
        <w:jc w:val="both"/>
        <w:rPr>
          <w:rFonts w:ascii="StobiSerif Regular" w:hAnsi="StobiSerif Regular"/>
        </w:rPr>
      </w:pPr>
      <w:r w:rsidRPr="004341FB">
        <w:rPr>
          <w:rFonts w:ascii="StobiSerif Regular" w:hAnsi="StobiSerif Regular"/>
        </w:rPr>
        <w:t>Принципот на диверзитет и инклузивност за сите општествени категории во приватниот сектор согласно принципите на правична и адекватна застапеност на етничка, полова, религиозна, расна или било која друга ранлива категорија на граѓани во согласност со стандардите и практиките на Обединетите нации и Меѓународната организација на трудот;</w:t>
      </w:r>
    </w:p>
    <w:p w:rsidR="00300AFA" w:rsidRPr="00C175E5" w:rsidRDefault="00300AFA" w:rsidP="00C175E5">
      <w:pPr>
        <w:numPr>
          <w:ilvl w:val="0"/>
          <w:numId w:val="1"/>
        </w:numPr>
        <w:spacing w:after="200" w:line="276" w:lineRule="auto"/>
        <w:ind w:right="33"/>
        <w:jc w:val="both"/>
        <w:rPr>
          <w:rFonts w:ascii="StobiSerif Regular" w:hAnsi="StobiSerif Regular"/>
        </w:rPr>
      </w:pPr>
      <w:r w:rsidRPr="00C175E5">
        <w:rPr>
          <w:rFonts w:ascii="StobiSerif Regular" w:hAnsi="StobiSerif Regular"/>
        </w:rPr>
        <w:t>Поттикнување на рамномерен регионален развој, во согласност со податоците од Бирото за регионален развој и степенот на развиеноста на планските региони во Република Северна Македонија</w:t>
      </w:r>
    </w:p>
    <w:p w:rsidR="00FF60DC" w:rsidRPr="004341FB" w:rsidRDefault="00FF60DC" w:rsidP="00FF60DC">
      <w:pPr>
        <w:ind w:right="4" w:firstLine="720"/>
        <w:jc w:val="both"/>
        <w:rPr>
          <w:rFonts w:ascii="StobiSerif Regular" w:hAnsi="StobiSerif Regular"/>
          <w:color w:val="000000"/>
          <w:lang w:val="mk-MK"/>
        </w:rPr>
      </w:pPr>
      <w:r w:rsidRPr="004341FB">
        <w:rPr>
          <w:rFonts w:ascii="StobiSerif Regular" w:hAnsi="StobiSerif Regular"/>
        </w:rPr>
        <w:t xml:space="preserve">Заинтересираните ЕЛС и Градот Скопје можат да поднесат Пријава во Центарите за вработување, секој работен ден од 09:00 до 14:00 часот. Детални информации можат да се добијат во работните клубови на 30 Центри за вработување, на контакт телефон  02-3111-850 и веб страната на Агенцијата за вработување на Република Северна Македонија </w:t>
      </w:r>
      <w:hyperlink r:id="rId7" w:history="1">
        <w:r w:rsidRPr="004341FB">
          <w:rPr>
            <w:rStyle w:val="Hyperlink"/>
            <w:rFonts w:ascii="StobiSerif Regular" w:hAnsi="StobiSerif Regular"/>
          </w:rPr>
          <w:t>www.av.gov.mk</w:t>
        </w:r>
      </w:hyperlink>
      <w:r w:rsidRPr="004341FB">
        <w:rPr>
          <w:rFonts w:ascii="StobiSerif Regular" w:hAnsi="StobiSerif Regular"/>
          <w:color w:val="000000"/>
        </w:rPr>
        <w:t xml:space="preserve"> и</w:t>
      </w:r>
      <w:r w:rsidRPr="004341FB">
        <w:rPr>
          <w:rFonts w:ascii="StobiSerif Regular" w:hAnsi="StobiSerif Regular"/>
        </w:rPr>
        <w:t xml:space="preserve"> веб страната на Министерството за труд и социјална политика </w:t>
      </w:r>
      <w:hyperlink r:id="rId8" w:history="1">
        <w:r w:rsidRPr="004341FB">
          <w:rPr>
            <w:rStyle w:val="Hyperlink"/>
            <w:rFonts w:ascii="StobiSerif Regular" w:hAnsi="StobiSerif Regular"/>
          </w:rPr>
          <w:t>www.mtsp.gov.mk</w:t>
        </w:r>
      </w:hyperlink>
      <w:r w:rsidRPr="004341FB">
        <w:rPr>
          <w:rFonts w:ascii="StobiSerif Regular" w:hAnsi="StobiSerif Regular"/>
          <w:color w:val="000000"/>
        </w:rPr>
        <w:t xml:space="preserve"> .</w:t>
      </w:r>
    </w:p>
    <w:p w:rsidR="00FF60DC" w:rsidRDefault="00FF60DC" w:rsidP="00FF60DC">
      <w:pPr>
        <w:pStyle w:val="ListParagraph"/>
        <w:ind w:left="5040"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F60DC" w:rsidRDefault="00FF60DC" w:rsidP="00FF60DC">
      <w:pPr>
        <w:ind w:left="4680" w:right="332"/>
        <w:jc w:val="center"/>
        <w:rPr>
          <w:rFonts w:ascii="StobiSerif Regular" w:hAnsi="StobiSerif Regular"/>
          <w:lang w:val="mk-MK"/>
        </w:rPr>
      </w:pPr>
    </w:p>
    <w:p w:rsidR="00FF60DC" w:rsidRDefault="00FF60DC" w:rsidP="00FF60DC">
      <w:pPr>
        <w:ind w:left="4680" w:right="332"/>
        <w:jc w:val="center"/>
        <w:rPr>
          <w:rFonts w:ascii="StobiSerif Regular" w:hAnsi="StobiSerif Regular"/>
        </w:rPr>
      </w:pPr>
      <w:r>
        <w:rPr>
          <w:rFonts w:ascii="StobiSerif Regular" w:hAnsi="StobiSerif Regular"/>
        </w:rPr>
        <w:t>АГЕ</w:t>
      </w:r>
      <w:r w:rsidR="00300AFA">
        <w:rPr>
          <w:rFonts w:ascii="StobiSerif Regular" w:hAnsi="StobiSerif Regular"/>
        </w:rPr>
        <w:t>НЦИЈА ЗА ВРАБОТУВАЊЕ НА</w:t>
      </w:r>
      <w:r>
        <w:rPr>
          <w:rFonts w:ascii="StobiSerif Regular" w:hAnsi="StobiSerif Regular"/>
        </w:rPr>
        <w:t xml:space="preserve"> РЕПУБЛИКА СЕВЕРНА МАКЕДОНИЈА</w:t>
      </w:r>
    </w:p>
    <w:p w:rsidR="00FF60DC" w:rsidRDefault="00FF60DC" w:rsidP="00FF60DC">
      <w:pPr>
        <w:ind w:left="4680" w:right="332"/>
        <w:jc w:val="center"/>
        <w:rPr>
          <w:rFonts w:ascii="StobiSerif Regular" w:hAnsi="StobiSerif Regular"/>
        </w:rPr>
      </w:pPr>
    </w:p>
    <w:p w:rsidR="00FF60DC" w:rsidRDefault="00FF60DC"/>
    <w:sectPr w:rsidR="00FF60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939" w:rsidRDefault="00790939" w:rsidP="00E37679">
      <w:pPr>
        <w:spacing w:after="0" w:line="240" w:lineRule="auto"/>
      </w:pPr>
      <w:r>
        <w:separator/>
      </w:r>
    </w:p>
  </w:endnote>
  <w:endnote w:type="continuationSeparator" w:id="0">
    <w:p w:rsidR="00790939" w:rsidRDefault="00790939" w:rsidP="00E3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939" w:rsidRDefault="00790939" w:rsidP="00E37679">
      <w:pPr>
        <w:spacing w:after="0" w:line="240" w:lineRule="auto"/>
      </w:pPr>
      <w:r>
        <w:separator/>
      </w:r>
    </w:p>
  </w:footnote>
  <w:footnote w:type="continuationSeparator" w:id="0">
    <w:p w:rsidR="00790939" w:rsidRDefault="00790939" w:rsidP="00E37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679" w:rsidRDefault="00E37679">
    <w:pPr>
      <w:pStyle w:val="Header"/>
    </w:pPr>
    <w:r w:rsidRPr="00A6249D">
      <w:rPr>
        <w:rFonts w:ascii="StobiSerif Regular" w:hAnsi="StobiSerif Regular"/>
        <w:noProof/>
      </w:rPr>
      <w:drawing>
        <wp:anchor distT="0" distB="0" distL="114300" distR="114300" simplePos="0" relativeHeight="251661312" behindDoc="0" locked="0" layoutInCell="1" allowOverlap="1" wp14:anchorId="76727169" wp14:editId="1F75B0B3">
          <wp:simplePos x="0" y="0"/>
          <wp:positionH relativeFrom="margin">
            <wp:posOffset>4229100</wp:posOffset>
          </wp:positionH>
          <wp:positionV relativeFrom="paragraph">
            <wp:posOffset>-190500</wp:posOffset>
          </wp:positionV>
          <wp:extent cx="2181225" cy="638175"/>
          <wp:effectExtent l="0" t="0" r="9525" b="9525"/>
          <wp:wrapSquare wrapText="bothSides"/>
          <wp:docPr id="2" name="Picture 2" descr="pot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t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100B">
      <w:rPr>
        <w:noProof/>
        <w:lang w:eastAsia="mk-MK"/>
      </w:rPr>
      <w:drawing>
        <wp:anchor distT="0" distB="0" distL="114300" distR="114300" simplePos="0" relativeHeight="251659264" behindDoc="0" locked="0" layoutInCell="1" allowOverlap="1" wp14:anchorId="0C8BECB6" wp14:editId="6F04BDF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65325" cy="2349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A91D77"/>
    <w:multiLevelType w:val="hybridMultilevel"/>
    <w:tmpl w:val="9130478E"/>
    <w:lvl w:ilvl="0" w:tplc="557E26E6">
      <w:numFmt w:val="bullet"/>
      <w:lvlText w:val="-"/>
      <w:lvlJc w:val="left"/>
      <w:pPr>
        <w:ind w:left="720" w:hanging="360"/>
      </w:pPr>
      <w:rPr>
        <w:rFonts w:ascii="StobiSerif Regular" w:eastAsia="Calibri" w:hAnsi="StobiSerif Regular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0DC"/>
    <w:rsid w:val="0001688E"/>
    <w:rsid w:val="00064594"/>
    <w:rsid w:val="00260288"/>
    <w:rsid w:val="002A198B"/>
    <w:rsid w:val="00300AFA"/>
    <w:rsid w:val="004113A3"/>
    <w:rsid w:val="004341FB"/>
    <w:rsid w:val="004A55F6"/>
    <w:rsid w:val="004B35C8"/>
    <w:rsid w:val="00606846"/>
    <w:rsid w:val="006A7CA9"/>
    <w:rsid w:val="00790939"/>
    <w:rsid w:val="0088045E"/>
    <w:rsid w:val="009E005F"/>
    <w:rsid w:val="00B77E6D"/>
    <w:rsid w:val="00C175E5"/>
    <w:rsid w:val="00CD25A4"/>
    <w:rsid w:val="00DC5E86"/>
    <w:rsid w:val="00E37679"/>
    <w:rsid w:val="00FE5CEE"/>
    <w:rsid w:val="00FF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346554-916B-43B3-9E2B-8DD4FF08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0DC"/>
    <w:rPr>
      <w:color w:val="0563C1"/>
      <w:u w:val="single"/>
    </w:rPr>
  </w:style>
  <w:style w:type="paragraph" w:styleId="ListParagraph">
    <w:name w:val="List Paragraph"/>
    <w:aliases w:val="Moj List Paragraph Report,Bullets 2B,Numbered List Paragraph,References,Numbered Paragraph,Main numbered paragraph,Colorful List - Accent 11,List_Paragraph,Multilevel para_II,Bullets,123 List Paragraph,List Paragraph nowy,Liste 1"/>
    <w:basedOn w:val="Normal"/>
    <w:uiPriority w:val="34"/>
    <w:qFormat/>
    <w:rsid w:val="00FF60DC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A19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5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7679"/>
  </w:style>
  <w:style w:type="paragraph" w:styleId="Footer">
    <w:name w:val="footer"/>
    <w:basedOn w:val="Normal"/>
    <w:link w:val="FooterChar"/>
    <w:uiPriority w:val="99"/>
    <w:unhideWhenUsed/>
    <w:rsid w:val="00E37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tsp.gov.m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Laci</dc:creator>
  <cp:keywords/>
  <dc:description/>
  <cp:lastModifiedBy>Makedonka Angjelova</cp:lastModifiedBy>
  <cp:revision>2</cp:revision>
  <cp:lastPrinted>2023-05-04T07:58:00Z</cp:lastPrinted>
  <dcterms:created xsi:type="dcterms:W3CDTF">2023-05-08T07:30:00Z</dcterms:created>
  <dcterms:modified xsi:type="dcterms:W3CDTF">2023-05-08T07:30:00Z</dcterms:modified>
</cp:coreProperties>
</file>